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54" w:rsidRPr="00AF5454" w:rsidRDefault="00AF5454" w:rsidP="00AF5454">
      <w:pPr>
        <w:shd w:val="clear" w:color="auto" w:fill="FFFFFF"/>
        <w:spacing w:line="420" w:lineRule="atLeast"/>
        <w:ind w:firstLine="0"/>
        <w:jc w:val="center"/>
        <w:outlineLvl w:val="0"/>
        <w:rPr>
          <w:rFonts w:ascii="Trebuchet MS" w:eastAsia="Times New Roman" w:hAnsi="Trebuchet MS" w:cs="Times New Roman"/>
          <w:caps/>
          <w:color w:val="4F6228" w:themeColor="accent3" w:themeShade="80"/>
          <w:kern w:val="36"/>
          <w:sz w:val="42"/>
          <w:szCs w:val="42"/>
          <w:lang w:eastAsia="ru-RU"/>
        </w:rPr>
      </w:pPr>
      <w:r w:rsidRPr="00AF5454">
        <w:rPr>
          <w:rFonts w:ascii="Trebuchet MS" w:eastAsia="Times New Roman" w:hAnsi="Trebuchet MS" w:cs="Times New Roman"/>
          <w:caps/>
          <w:color w:val="4F6228" w:themeColor="accent3" w:themeShade="80"/>
          <w:kern w:val="36"/>
          <w:sz w:val="42"/>
          <w:szCs w:val="42"/>
          <w:lang w:eastAsia="ru-RU"/>
        </w:rPr>
        <w:t>информация для УЧАЩИхся  И РОДИТЕЛей</w:t>
      </w:r>
      <w:r w:rsidRPr="00AF5454">
        <w:rPr>
          <w:rFonts w:ascii="Trebuchet MS" w:eastAsia="Times New Roman" w:hAnsi="Trebuchet MS" w:cs="Times New Roman"/>
          <w:caps/>
          <w:color w:val="4F6228" w:themeColor="accent3" w:themeShade="80"/>
          <w:kern w:val="36"/>
          <w:sz w:val="42"/>
          <w:szCs w:val="42"/>
          <w:lang w:eastAsia="ru-RU"/>
        </w:rPr>
        <w:t xml:space="preserve"> О ПУШКИНСКОЙ КАРТЕ</w:t>
      </w:r>
    </w:p>
    <w:p w:rsidR="00AF5454" w:rsidRDefault="00AF5454" w:rsidP="00AF545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AF5454" w:rsidRPr="00AF5454" w:rsidRDefault="00AF5454" w:rsidP="00AF545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  </w:t>
      </w:r>
      <w:bookmarkStart w:id="0" w:name="_GoBack"/>
      <w:bookmarkEnd w:id="0"/>
      <w:r>
        <w:rPr>
          <w:rFonts w:ascii="Georgia" w:hAnsi="Georgia"/>
          <w:color w:val="666666"/>
          <w:sz w:val="28"/>
          <w:szCs w:val="28"/>
        </w:rPr>
        <w:t xml:space="preserve"> </w:t>
      </w:r>
      <w:r w:rsidRPr="00AF5454">
        <w:rPr>
          <w:rFonts w:ascii="Georgia" w:hAnsi="Georgia"/>
          <w:color w:val="666666"/>
          <w:sz w:val="28"/>
          <w:szCs w:val="28"/>
        </w:rPr>
        <w:t xml:space="preserve">С </w:t>
      </w:r>
      <w:r w:rsidRPr="00AF5454">
        <w:rPr>
          <w:b/>
          <w:color w:val="666666"/>
          <w:sz w:val="28"/>
          <w:szCs w:val="28"/>
        </w:rPr>
        <w:t>1 сентября 2021 года стартовала специальная программа для молодежи школьного и студенческого возраста - Пушкинская карта. Правила программы утверждены </w:t>
      </w:r>
      <w:hyperlink r:id="rId5" w:history="1">
        <w:r w:rsidRPr="00AF5454">
          <w:rPr>
            <w:rStyle w:val="a6"/>
            <w:b/>
            <w:color w:val="2570BB"/>
            <w:sz w:val="28"/>
            <w:szCs w:val="28"/>
          </w:rPr>
          <w:t>Распоряжением Правительства РФ № 2122-р</w:t>
        </w:r>
      </w:hyperlink>
      <w:r w:rsidRPr="00AF5454">
        <w:rPr>
          <w:b/>
          <w:color w:val="666666"/>
          <w:sz w:val="28"/>
          <w:szCs w:val="28"/>
        </w:rPr>
        <w:t>. Пушкинскую карту смогут получить молодые люди в возрасте от 14 до 22 лет. Использовать карту можно для оплаты входных билетов в театры, музеи и концертные залы. Впервые о введении Пушкинской карты объявил Президент РФ Владимир Путин во время прямой линии с населением 30 июня 2021 года. Соответствующие поручения были даны Правительству РФ, которое и разработало нормативный акт. Алгоритм действия Пушкинской карты: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 1) получить карту может школьник или студент в возрасте от 14 до 22 лет; 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2) с 2022 года на карте сразу доступно 5000 рублей от государства, а ребенок или его родители смогут сами пополнять ее по мере необходимости;</w:t>
      </w:r>
    </w:p>
    <w:p w:rsidR="00AF5454" w:rsidRP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 </w:t>
      </w: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3) 5000 рублей с Пушкинской карты можно потратить на посе</w:t>
      </w:r>
      <w:r>
        <w:rPr>
          <w:b/>
          <w:color w:val="666666"/>
          <w:sz w:val="28"/>
          <w:szCs w:val="28"/>
        </w:rPr>
        <w:t>щение музеев, театров, кинотеат</w:t>
      </w:r>
      <w:r w:rsidRPr="00AF5454">
        <w:rPr>
          <w:b/>
          <w:color w:val="666666"/>
          <w:sz w:val="28"/>
          <w:szCs w:val="28"/>
        </w:rPr>
        <w:t>р</w:t>
      </w:r>
      <w:r>
        <w:rPr>
          <w:b/>
          <w:color w:val="666666"/>
          <w:sz w:val="28"/>
          <w:szCs w:val="28"/>
        </w:rPr>
        <w:t>о</w:t>
      </w:r>
      <w:r w:rsidRPr="00AF5454">
        <w:rPr>
          <w:b/>
          <w:color w:val="666666"/>
          <w:sz w:val="28"/>
          <w:szCs w:val="28"/>
        </w:rPr>
        <w:t>в, концертных мероприятий и других центров культуры; 4) 1 января каждого года государство будет пополнять именную "Пушкинскую карту" до исполнения владельцу 23 лет.</w:t>
      </w:r>
    </w:p>
    <w:p w:rsidR="00AF5454" w:rsidRP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> </w:t>
      </w:r>
      <w:r>
        <w:rPr>
          <w:b/>
          <w:color w:val="666666"/>
          <w:sz w:val="28"/>
          <w:szCs w:val="28"/>
        </w:rPr>
        <w:t xml:space="preserve">    </w:t>
      </w:r>
      <w:r w:rsidRPr="00AF5454">
        <w:rPr>
          <w:b/>
          <w:color w:val="666666"/>
          <w:sz w:val="28"/>
          <w:szCs w:val="28"/>
        </w:rPr>
        <w:t>На данный момент в программе уже участвует более 800 федеральных, региональных и частных учреждений культуры. Правительство рассчитывает, что это количество будет ежемесячно увеличиваться. Список культурных мероприятий для посещения с Пушкинской картой можно найти на портале </w:t>
      </w:r>
      <w:proofErr w:type="spellStart"/>
      <w:r w:rsidRPr="00AF5454">
        <w:rPr>
          <w:b/>
          <w:color w:val="666666"/>
          <w:sz w:val="28"/>
          <w:szCs w:val="28"/>
        </w:rPr>
        <w:fldChar w:fldCharType="begin"/>
      </w:r>
      <w:r w:rsidRPr="00AF5454">
        <w:rPr>
          <w:b/>
          <w:color w:val="666666"/>
          <w:sz w:val="28"/>
          <w:szCs w:val="28"/>
        </w:rPr>
        <w:instrText xml:space="preserve"> HYPERLINK "https://www.culture.ru/" </w:instrText>
      </w:r>
      <w:r w:rsidRPr="00AF5454">
        <w:rPr>
          <w:b/>
          <w:color w:val="666666"/>
          <w:sz w:val="28"/>
          <w:szCs w:val="28"/>
        </w:rPr>
        <w:fldChar w:fldCharType="separate"/>
      </w:r>
      <w:r w:rsidRPr="00AF5454">
        <w:rPr>
          <w:rStyle w:val="a6"/>
          <w:b/>
          <w:color w:val="2570BB"/>
          <w:sz w:val="28"/>
          <w:szCs w:val="28"/>
        </w:rPr>
        <w:t>Культура</w:t>
      </w:r>
      <w:proofErr w:type="gramStart"/>
      <w:r w:rsidRPr="00AF5454">
        <w:rPr>
          <w:rStyle w:val="a6"/>
          <w:b/>
          <w:color w:val="2570BB"/>
          <w:sz w:val="28"/>
          <w:szCs w:val="28"/>
        </w:rPr>
        <w:t>.Р</w:t>
      </w:r>
      <w:proofErr w:type="gramEnd"/>
      <w:r w:rsidRPr="00AF5454">
        <w:rPr>
          <w:rStyle w:val="a6"/>
          <w:b/>
          <w:color w:val="2570BB"/>
          <w:sz w:val="28"/>
          <w:szCs w:val="28"/>
        </w:rPr>
        <w:t>Ф</w:t>
      </w:r>
      <w:proofErr w:type="spellEnd"/>
      <w:r w:rsidRPr="00AF5454">
        <w:rPr>
          <w:b/>
          <w:color w:val="666666"/>
          <w:sz w:val="28"/>
          <w:szCs w:val="28"/>
        </w:rPr>
        <w:fldChar w:fldCharType="end"/>
      </w:r>
      <w:r w:rsidRPr="00AF5454">
        <w:rPr>
          <w:b/>
          <w:color w:val="666666"/>
          <w:sz w:val="28"/>
          <w:szCs w:val="28"/>
        </w:rPr>
        <w:t> или в приложении "</w:t>
      </w:r>
      <w:proofErr w:type="spellStart"/>
      <w:r w:rsidRPr="00AF5454">
        <w:rPr>
          <w:b/>
          <w:color w:val="666666"/>
          <w:sz w:val="28"/>
          <w:szCs w:val="28"/>
        </w:rPr>
        <w:fldChar w:fldCharType="begin"/>
      </w:r>
      <w:r w:rsidRPr="00AF5454">
        <w:rPr>
          <w:b/>
          <w:color w:val="666666"/>
          <w:sz w:val="28"/>
          <w:szCs w:val="28"/>
        </w:rPr>
        <w:instrText xml:space="preserve"> HYPERLINK "https://www.gosuslugi.ru/category/culture" </w:instrText>
      </w:r>
      <w:r w:rsidRPr="00AF5454">
        <w:rPr>
          <w:b/>
          <w:color w:val="666666"/>
          <w:sz w:val="28"/>
          <w:szCs w:val="28"/>
        </w:rPr>
        <w:fldChar w:fldCharType="separate"/>
      </w:r>
      <w:r w:rsidRPr="00AF5454">
        <w:rPr>
          <w:rStyle w:val="a6"/>
          <w:b/>
          <w:color w:val="2570BB"/>
          <w:sz w:val="28"/>
          <w:szCs w:val="28"/>
        </w:rPr>
        <w:t>Госуслуги</w:t>
      </w:r>
      <w:proofErr w:type="spellEnd"/>
      <w:r w:rsidRPr="00AF5454">
        <w:rPr>
          <w:rStyle w:val="a6"/>
          <w:b/>
          <w:color w:val="2570BB"/>
          <w:sz w:val="28"/>
          <w:szCs w:val="28"/>
        </w:rPr>
        <w:t>. Культура</w:t>
      </w:r>
      <w:r w:rsidRPr="00AF5454">
        <w:rPr>
          <w:b/>
          <w:color w:val="666666"/>
          <w:sz w:val="28"/>
          <w:szCs w:val="28"/>
        </w:rPr>
        <w:fldChar w:fldCharType="end"/>
      </w:r>
      <w:r w:rsidRPr="00AF5454">
        <w:rPr>
          <w:b/>
          <w:color w:val="666666"/>
          <w:sz w:val="28"/>
          <w:szCs w:val="28"/>
        </w:rPr>
        <w:t>".</w:t>
      </w:r>
    </w:p>
    <w:p w:rsidR="00AF5454" w:rsidRP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> </w:t>
      </w:r>
      <w:r>
        <w:rPr>
          <w:b/>
          <w:color w:val="666666"/>
          <w:sz w:val="28"/>
          <w:szCs w:val="28"/>
        </w:rPr>
        <w:t xml:space="preserve">   </w:t>
      </w:r>
      <w:r w:rsidRPr="00AF5454">
        <w:rPr>
          <w:b/>
          <w:color w:val="666666"/>
          <w:sz w:val="28"/>
          <w:szCs w:val="28"/>
        </w:rPr>
        <w:t>Кроме посещения музеев, c 1 февраля 2022 года карту можно использовать для покупки билетов на фильмы российского производства в кинотеатрах. Потратить на кино можно до 2000 рублей.</w:t>
      </w:r>
    </w:p>
    <w:p w:rsidR="00AF5454" w:rsidRP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    </w:t>
      </w:r>
      <w:r w:rsidRPr="00AF5454">
        <w:rPr>
          <w:b/>
          <w:color w:val="666666"/>
          <w:sz w:val="28"/>
          <w:szCs w:val="28"/>
        </w:rPr>
        <w:t>Помимо этого карту можно использовать и в иных целях, но тратить 5000 рублей от государства можно только на приобретение билетов в учреждения культуры. Также имейте в виду, что Пушкинской картой не удастся купить билеты для друзей или родственников, т.к. карта именная, и приобретать билеты может только ее владелец.</w:t>
      </w:r>
    </w:p>
    <w:p w:rsidR="00AF5454" w:rsidRP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lastRenderedPageBreak/>
        <w:t xml:space="preserve">    </w:t>
      </w:r>
      <w:r w:rsidRPr="00AF5454">
        <w:rPr>
          <w:b/>
          <w:color w:val="666666"/>
          <w:sz w:val="28"/>
          <w:szCs w:val="28"/>
        </w:rPr>
        <w:t>12 августа 2022 года правительство РФ </w:t>
      </w:r>
      <w:hyperlink r:id="rId6" w:history="1">
        <w:r w:rsidRPr="00AF5454">
          <w:rPr>
            <w:rStyle w:val="a6"/>
            <w:b/>
            <w:color w:val="2570BB"/>
            <w:sz w:val="28"/>
            <w:szCs w:val="28"/>
          </w:rPr>
          <w:t>предложило</w:t>
        </w:r>
      </w:hyperlink>
      <w:r w:rsidRPr="00AF5454">
        <w:rPr>
          <w:b/>
          <w:color w:val="666666"/>
          <w:sz w:val="28"/>
          <w:szCs w:val="28"/>
        </w:rPr>
        <w:t xml:space="preserve"> распространить действие программы "Пушкинская карта" на все виды внутреннего туризма, в том числе на экотуризм, </w:t>
      </w:r>
      <w:proofErr w:type="spellStart"/>
      <w:r w:rsidRPr="00AF5454">
        <w:rPr>
          <w:b/>
          <w:color w:val="666666"/>
          <w:sz w:val="28"/>
          <w:szCs w:val="28"/>
        </w:rPr>
        <w:t>глэмпинг</w:t>
      </w:r>
      <w:proofErr w:type="spellEnd"/>
      <w:r w:rsidRPr="00AF5454">
        <w:rPr>
          <w:b/>
          <w:color w:val="666666"/>
          <w:sz w:val="28"/>
          <w:szCs w:val="28"/>
        </w:rPr>
        <w:t xml:space="preserve"> и т.д.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>Как получить карту?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 1) Зарегистрируйтесь на </w:t>
      </w:r>
      <w:proofErr w:type="spellStart"/>
      <w:r w:rsidRPr="00AF5454">
        <w:rPr>
          <w:b/>
          <w:color w:val="666666"/>
          <w:sz w:val="28"/>
          <w:szCs w:val="28"/>
        </w:rPr>
        <w:t>Госуслугах</w:t>
      </w:r>
      <w:proofErr w:type="spellEnd"/>
      <w:r w:rsidRPr="00AF5454">
        <w:rPr>
          <w:b/>
          <w:color w:val="666666"/>
          <w:sz w:val="28"/>
          <w:szCs w:val="28"/>
        </w:rPr>
        <w:t xml:space="preserve">. Это можно сделать с 14 лет после получения паспорта. 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2) Подтвердите учётную запись с помощью </w:t>
      </w:r>
      <w:hyperlink r:id="rId7" w:history="1">
        <w:r w:rsidRPr="00AF5454">
          <w:rPr>
            <w:rStyle w:val="a6"/>
            <w:b/>
            <w:color w:val="2570BB"/>
            <w:sz w:val="28"/>
            <w:szCs w:val="28"/>
          </w:rPr>
          <w:t>онлайн-банков</w:t>
        </w:r>
      </w:hyperlink>
      <w:r w:rsidRPr="00AF5454">
        <w:rPr>
          <w:b/>
          <w:color w:val="666666"/>
          <w:sz w:val="28"/>
          <w:szCs w:val="28"/>
        </w:rPr>
        <w:t> или</w:t>
      </w:r>
      <w:hyperlink r:id="rId8" w:history="1">
        <w:r w:rsidRPr="00AF5454">
          <w:rPr>
            <w:rStyle w:val="a6"/>
            <w:b/>
            <w:color w:val="2570BB"/>
            <w:sz w:val="28"/>
            <w:szCs w:val="28"/>
          </w:rPr>
          <w:t> в центрах обслуживания</w:t>
        </w:r>
      </w:hyperlink>
      <w:r w:rsidRPr="00AF5454">
        <w:rPr>
          <w:b/>
          <w:color w:val="666666"/>
          <w:sz w:val="28"/>
          <w:szCs w:val="28"/>
        </w:rPr>
        <w:t>.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 3) Скачайте приложение «</w:t>
      </w:r>
      <w:proofErr w:type="spellStart"/>
      <w:r w:rsidRPr="00AF5454">
        <w:rPr>
          <w:b/>
          <w:color w:val="666666"/>
          <w:sz w:val="28"/>
          <w:szCs w:val="28"/>
        </w:rPr>
        <w:t>Госуслуги</w:t>
      </w:r>
      <w:proofErr w:type="spellEnd"/>
      <w:r w:rsidRPr="00AF5454">
        <w:rPr>
          <w:b/>
          <w:color w:val="666666"/>
          <w:sz w:val="28"/>
          <w:szCs w:val="28"/>
        </w:rPr>
        <w:t xml:space="preserve"> Культура», оно доступно в </w:t>
      </w:r>
      <w:proofErr w:type="spellStart"/>
      <w:r w:rsidRPr="00AF5454">
        <w:rPr>
          <w:b/>
          <w:color w:val="666666"/>
          <w:sz w:val="28"/>
          <w:szCs w:val="28"/>
        </w:rPr>
        <w:t>AppStore</w:t>
      </w:r>
      <w:proofErr w:type="spellEnd"/>
      <w:r w:rsidRPr="00AF5454">
        <w:rPr>
          <w:b/>
          <w:color w:val="666666"/>
          <w:sz w:val="28"/>
          <w:szCs w:val="28"/>
        </w:rPr>
        <w:t xml:space="preserve">, </w:t>
      </w:r>
      <w:proofErr w:type="spellStart"/>
      <w:r w:rsidRPr="00AF5454">
        <w:rPr>
          <w:b/>
          <w:color w:val="666666"/>
          <w:sz w:val="28"/>
          <w:szCs w:val="28"/>
        </w:rPr>
        <w:t>Google</w:t>
      </w:r>
      <w:proofErr w:type="spellEnd"/>
      <w:r w:rsidRPr="00AF5454">
        <w:rPr>
          <w:b/>
          <w:color w:val="666666"/>
          <w:sz w:val="28"/>
          <w:szCs w:val="28"/>
        </w:rPr>
        <w:t xml:space="preserve"> </w:t>
      </w:r>
      <w:proofErr w:type="spellStart"/>
      <w:r w:rsidRPr="00AF5454">
        <w:rPr>
          <w:b/>
          <w:color w:val="666666"/>
          <w:sz w:val="28"/>
          <w:szCs w:val="28"/>
        </w:rPr>
        <w:t>Play</w:t>
      </w:r>
      <w:proofErr w:type="spellEnd"/>
      <w:r w:rsidRPr="00AF5454">
        <w:rPr>
          <w:b/>
          <w:color w:val="666666"/>
          <w:sz w:val="28"/>
          <w:szCs w:val="28"/>
        </w:rPr>
        <w:t xml:space="preserve">, </w:t>
      </w:r>
      <w:proofErr w:type="spellStart"/>
      <w:r w:rsidRPr="00AF5454">
        <w:rPr>
          <w:b/>
          <w:color w:val="666666"/>
          <w:sz w:val="28"/>
          <w:szCs w:val="28"/>
        </w:rPr>
        <w:t>Huawei</w:t>
      </w:r>
      <w:proofErr w:type="spellEnd"/>
      <w:r w:rsidRPr="00AF5454">
        <w:rPr>
          <w:b/>
          <w:color w:val="666666"/>
          <w:sz w:val="28"/>
          <w:szCs w:val="28"/>
        </w:rPr>
        <w:t xml:space="preserve"> </w:t>
      </w:r>
      <w:proofErr w:type="spellStart"/>
      <w:r w:rsidRPr="00AF5454">
        <w:rPr>
          <w:b/>
          <w:color w:val="666666"/>
          <w:sz w:val="28"/>
          <w:szCs w:val="28"/>
        </w:rPr>
        <w:t>AppGallery</w:t>
      </w:r>
      <w:proofErr w:type="spellEnd"/>
      <w:r w:rsidRPr="00AF5454">
        <w:rPr>
          <w:b/>
          <w:color w:val="666666"/>
          <w:sz w:val="28"/>
          <w:szCs w:val="28"/>
        </w:rPr>
        <w:t xml:space="preserve"> и </w:t>
      </w:r>
      <w:hyperlink r:id="rId9" w:history="1">
        <w:r w:rsidRPr="00AF5454">
          <w:rPr>
            <w:rStyle w:val="a6"/>
            <w:b/>
            <w:color w:val="2570BB"/>
            <w:sz w:val="28"/>
            <w:szCs w:val="28"/>
          </w:rPr>
          <w:t xml:space="preserve">в </w:t>
        </w:r>
        <w:proofErr w:type="spellStart"/>
        <w:r w:rsidRPr="00AF5454">
          <w:rPr>
            <w:rStyle w:val="a6"/>
            <w:b/>
            <w:color w:val="2570BB"/>
            <w:sz w:val="28"/>
            <w:szCs w:val="28"/>
          </w:rPr>
          <w:t>RuStore</w:t>
        </w:r>
        <w:proofErr w:type="spellEnd"/>
      </w:hyperlink>
      <w:r w:rsidRPr="00AF5454">
        <w:rPr>
          <w:b/>
          <w:color w:val="666666"/>
          <w:sz w:val="28"/>
          <w:szCs w:val="28"/>
        </w:rPr>
        <w:t xml:space="preserve">. </w:t>
      </w:r>
    </w:p>
    <w:p w:rsidR="00AF5454" w:rsidRP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4) Подтвердите выпуск Пушкинской карты.  Вы получите её в виде виртуальной или пластиковой карты «Мир».</w:t>
      </w:r>
    </w:p>
    <w:p w:rsid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E36C0A" w:themeColor="accent6" w:themeShade="BF"/>
          <w:sz w:val="28"/>
          <w:szCs w:val="28"/>
        </w:rPr>
        <w:t>Как безопасно пользоваться Пушкинской картой?</w:t>
      </w:r>
    </w:p>
    <w:p w:rsid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1) Не дайте мошенникам обмануть вас. </w:t>
      </w:r>
    </w:p>
    <w:p w:rsid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2) Не теряйте свои данные. </w:t>
      </w:r>
    </w:p>
    <w:p w:rsidR="00AF5454" w:rsidRP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>3) Не сообщайте никому номер карты, срок действия карты, CVC-код на обратной стороне карты, коды подтверждения от банка. Все эти данные должны быть только у вас. Получив их, мошенники смогут воспользоваться картой даже спустя месяцы.</w:t>
      </w:r>
    </w:p>
    <w:p w:rsid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E36C0A" w:themeColor="accent6" w:themeShade="BF"/>
          <w:sz w:val="28"/>
          <w:szCs w:val="28"/>
        </w:rPr>
        <w:t xml:space="preserve">Как распознать мошенника? </w:t>
      </w:r>
    </w:p>
    <w:p w:rsidR="00AF5454" w:rsidRPr="00AF5454" w:rsidRDefault="00AF5454" w:rsidP="00AF545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Если вам предлагают продать реквизиты своей Пушкинской карты, чтобы обналичить деньги, - это мошенники. Вот схема их обмана. Мошенник обещает, что </w:t>
      </w:r>
      <w:proofErr w:type="spellStart"/>
      <w:r w:rsidRPr="00AF5454">
        <w:rPr>
          <w:b/>
          <w:color w:val="666666"/>
          <w:sz w:val="28"/>
          <w:szCs w:val="28"/>
        </w:rPr>
        <w:t>перевёдет</w:t>
      </w:r>
      <w:proofErr w:type="spellEnd"/>
      <w:r w:rsidRPr="00AF5454">
        <w:rPr>
          <w:b/>
          <w:color w:val="666666"/>
          <w:sz w:val="28"/>
          <w:szCs w:val="28"/>
        </w:rPr>
        <w:t xml:space="preserve"> вам деньги с Пушкинской карты. Мошенник уточняет реквизиты карты (номер, срок действия, CVC</w:t>
      </w:r>
      <w:r w:rsidRPr="00AF5454">
        <w:rPr>
          <w:b/>
          <w:color w:val="666666"/>
          <w:sz w:val="28"/>
          <w:szCs w:val="28"/>
        </w:rPr>
        <w:noBreakHyphen/>
        <w:t>код), просит продиктовать код подтверждения. Деньги с вашей Пушкинской карты списываются. Мошенник блокирует вас и не отвечает на сообщения. У вас на карте 0 ₽.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E36C0A" w:themeColor="accent6" w:themeShade="BF"/>
          <w:sz w:val="28"/>
          <w:szCs w:val="28"/>
        </w:rPr>
        <w:t>Что делать, если вы стали жертвой мошенников?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 1) Прекратите все контакты с ними. </w:t>
      </w:r>
    </w:p>
    <w:p w:rsidR="00AF5454" w:rsidRP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 xml:space="preserve">2) Обратитесь в банк по телефону +7 495 532-13-00 – заблокируйте карту. Чат с оператором также доступен в </w:t>
      </w:r>
      <w:proofErr w:type="gramStart"/>
      <w:r w:rsidRPr="00AF5454">
        <w:rPr>
          <w:b/>
          <w:color w:val="666666"/>
          <w:sz w:val="28"/>
          <w:szCs w:val="28"/>
        </w:rPr>
        <w:t>интернет-банке</w:t>
      </w:r>
      <w:proofErr w:type="gramEnd"/>
      <w:r w:rsidRPr="00AF5454">
        <w:rPr>
          <w:b/>
          <w:color w:val="666666"/>
          <w:sz w:val="28"/>
          <w:szCs w:val="28"/>
        </w:rPr>
        <w:t xml:space="preserve"> и мобильном приложении. Полная информация – в пункте 3.1.7.1. </w:t>
      </w:r>
      <w:hyperlink r:id="rId10" w:history="1">
        <w:r w:rsidRPr="00AF5454">
          <w:rPr>
            <w:rStyle w:val="a6"/>
            <w:b/>
            <w:color w:val="2570BB"/>
            <w:sz w:val="28"/>
            <w:szCs w:val="28"/>
          </w:rPr>
          <w:t>«Правил предоставления и обслуживания предоплаченных карт по продукту «Пушкинская карта» в АО «Почта Банк»</w:t>
        </w:r>
      </w:hyperlink>
      <w:r w:rsidRPr="00AF5454">
        <w:rPr>
          <w:b/>
          <w:color w:val="666666"/>
          <w:sz w:val="28"/>
          <w:szCs w:val="28"/>
        </w:rPr>
        <w:t xml:space="preserve">. Ознакомиться с </w:t>
      </w:r>
      <w:r w:rsidRPr="00AF5454">
        <w:rPr>
          <w:b/>
          <w:color w:val="666666"/>
          <w:sz w:val="28"/>
          <w:szCs w:val="28"/>
        </w:rPr>
        <w:lastRenderedPageBreak/>
        <w:t>данным документом можно в приложении «</w:t>
      </w:r>
      <w:proofErr w:type="spellStart"/>
      <w:r w:rsidRPr="00AF5454">
        <w:rPr>
          <w:b/>
          <w:color w:val="666666"/>
          <w:sz w:val="28"/>
          <w:szCs w:val="28"/>
        </w:rPr>
        <w:t>Госуслуги</w:t>
      </w:r>
      <w:proofErr w:type="spellEnd"/>
      <w:r w:rsidRPr="00AF5454">
        <w:rPr>
          <w:b/>
          <w:color w:val="666666"/>
          <w:sz w:val="28"/>
          <w:szCs w:val="28"/>
        </w:rPr>
        <w:t>. Культура» и на сайте банка. Вы несёте ответственность за использование Пушкинской карты не по назначению, включая передачу данных карты и купленных билетов третьим лицам.</w:t>
      </w:r>
    </w:p>
    <w:p w:rsidR="00AF5454" w:rsidRP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    </w:t>
      </w:r>
      <w:r w:rsidRPr="00AF5454">
        <w:rPr>
          <w:b/>
          <w:color w:val="666666"/>
          <w:sz w:val="28"/>
          <w:szCs w:val="28"/>
        </w:rPr>
        <w:t>Как купить билет и посетить мероприятие? 1) Выберите мероприятие в афише Через приложение или </w:t>
      </w:r>
      <w:hyperlink r:id="rId11" w:history="1">
        <w:r w:rsidRPr="00AF5454">
          <w:rPr>
            <w:rStyle w:val="a6"/>
            <w:b/>
            <w:color w:val="2570BB"/>
            <w:sz w:val="28"/>
            <w:szCs w:val="28"/>
          </w:rPr>
          <w:t xml:space="preserve">на портале </w:t>
        </w:r>
        <w:proofErr w:type="spellStart"/>
        <w:r w:rsidRPr="00AF5454">
          <w:rPr>
            <w:rStyle w:val="a6"/>
            <w:b/>
            <w:color w:val="2570BB"/>
            <w:sz w:val="28"/>
            <w:szCs w:val="28"/>
          </w:rPr>
          <w:t>Культура</w:t>
        </w:r>
        <w:proofErr w:type="gramStart"/>
        <w:r w:rsidRPr="00AF5454">
          <w:rPr>
            <w:rStyle w:val="a6"/>
            <w:b/>
            <w:color w:val="2570BB"/>
            <w:sz w:val="28"/>
            <w:szCs w:val="28"/>
          </w:rPr>
          <w:t>.Р</w:t>
        </w:r>
        <w:proofErr w:type="gramEnd"/>
        <w:r w:rsidRPr="00AF5454">
          <w:rPr>
            <w:rStyle w:val="a6"/>
            <w:b/>
            <w:color w:val="2570BB"/>
            <w:sz w:val="28"/>
            <w:szCs w:val="28"/>
          </w:rPr>
          <w:t>Ф</w:t>
        </w:r>
        <w:proofErr w:type="spellEnd"/>
      </w:hyperlink>
      <w:r w:rsidRPr="00AF5454">
        <w:rPr>
          <w:b/>
          <w:color w:val="666666"/>
          <w:sz w:val="28"/>
          <w:szCs w:val="28"/>
        </w:rPr>
        <w:t>. В кино доступны только фильмы из золотой коллекции отечественного кинематографа, а также созданные при поддержке Минкультуры, «Фонда Кино» и региональных фондов. 2) Оплатите билет Пушкинской картой онлайн в приложении, в кассе или на сайте организации, которая участвует в программе «Пушкинская карта». При оплате выберите вариант «Оплатить Пушкинской картой». 3) Посетите мероприятие. На входе предъявите контролёру билет и подтвердите свою личность – покажите паспорт или свой профиль с фото в приложении «</w:t>
      </w:r>
      <w:proofErr w:type="spellStart"/>
      <w:r w:rsidRPr="00AF5454">
        <w:rPr>
          <w:b/>
          <w:color w:val="666666"/>
          <w:sz w:val="28"/>
          <w:szCs w:val="28"/>
        </w:rPr>
        <w:t>Госуслуги</w:t>
      </w:r>
      <w:proofErr w:type="spellEnd"/>
      <w:r w:rsidRPr="00AF5454">
        <w:rPr>
          <w:b/>
          <w:color w:val="666666"/>
          <w:sz w:val="28"/>
          <w:szCs w:val="28"/>
        </w:rPr>
        <w:t xml:space="preserve"> Культура».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Если вы столкнулись с вопросами или проблемами при использовании Пушкинской карты, вы можете: 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1) </w:t>
      </w:r>
      <w:hyperlink r:id="rId12" w:history="1">
        <w:r w:rsidRPr="00AF5454">
          <w:rPr>
            <w:rStyle w:val="a6"/>
            <w:b/>
            <w:color w:val="2570BB"/>
            <w:sz w:val="28"/>
            <w:szCs w:val="28"/>
          </w:rPr>
          <w:t>задать вопрос</w:t>
        </w:r>
      </w:hyperlink>
      <w:r w:rsidRPr="00AF5454">
        <w:rPr>
          <w:b/>
          <w:color w:val="666666"/>
          <w:sz w:val="28"/>
          <w:szCs w:val="28"/>
        </w:rPr>
        <w:t xml:space="preserve"> Роботу Максу; 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2) позвонить на горячую линию </w:t>
      </w:r>
      <w:hyperlink r:id="rId13" w:history="1">
        <w:r w:rsidRPr="00AF5454">
          <w:rPr>
            <w:rStyle w:val="a6"/>
            <w:b/>
            <w:color w:val="2570BB"/>
            <w:sz w:val="28"/>
            <w:szCs w:val="28"/>
          </w:rPr>
          <w:t>8 800 100-06-45</w:t>
        </w:r>
      </w:hyperlink>
      <w:r w:rsidRPr="00AF5454">
        <w:rPr>
          <w:b/>
          <w:color w:val="666666"/>
          <w:sz w:val="28"/>
          <w:szCs w:val="28"/>
        </w:rPr>
        <w:t>;</w:t>
      </w:r>
    </w:p>
    <w:p w:rsid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5454">
        <w:rPr>
          <w:b/>
          <w:color w:val="666666"/>
          <w:sz w:val="28"/>
          <w:szCs w:val="28"/>
        </w:rPr>
        <w:t xml:space="preserve"> 3) посмотреть ответ </w:t>
      </w:r>
      <w:hyperlink r:id="rId14" w:history="1">
        <w:r w:rsidRPr="00AF5454">
          <w:rPr>
            <w:rStyle w:val="a6"/>
            <w:b/>
            <w:color w:val="2570BB"/>
            <w:sz w:val="28"/>
            <w:szCs w:val="28"/>
          </w:rPr>
          <w:t>в частых вопросах по программе</w:t>
        </w:r>
      </w:hyperlink>
      <w:r w:rsidRPr="00AF5454">
        <w:rPr>
          <w:b/>
          <w:color w:val="666666"/>
          <w:sz w:val="28"/>
          <w:szCs w:val="28"/>
        </w:rPr>
        <w:t xml:space="preserve">; </w:t>
      </w:r>
    </w:p>
    <w:p w:rsidR="00AF5454" w:rsidRPr="00AF5454" w:rsidRDefault="00AF5454" w:rsidP="00AF54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Pr="00AF5454">
        <w:rPr>
          <w:b/>
          <w:color w:val="666666"/>
          <w:sz w:val="28"/>
          <w:szCs w:val="28"/>
        </w:rPr>
        <w:t>4) </w:t>
      </w:r>
      <w:hyperlink r:id="rId15" w:history="1">
        <w:r w:rsidRPr="00AF5454">
          <w:rPr>
            <w:rStyle w:val="a6"/>
            <w:b/>
            <w:color w:val="2570BB"/>
            <w:sz w:val="28"/>
            <w:szCs w:val="28"/>
          </w:rPr>
          <w:t>оставить сообщение</w:t>
        </w:r>
      </w:hyperlink>
      <w:r w:rsidRPr="00AF5454">
        <w:rPr>
          <w:b/>
          <w:color w:val="666666"/>
          <w:sz w:val="28"/>
          <w:szCs w:val="28"/>
        </w:rPr>
        <w:t> о проблеме с Пушкинской картой.</w:t>
      </w:r>
    </w:p>
    <w:p w:rsidR="0046123C" w:rsidRPr="00AF5454" w:rsidRDefault="0046123C">
      <w:pPr>
        <w:rPr>
          <w:rFonts w:ascii="Times New Roman" w:hAnsi="Times New Roman" w:cs="Times New Roman"/>
          <w:b/>
          <w:sz w:val="28"/>
          <w:szCs w:val="28"/>
        </w:rPr>
      </w:pPr>
    </w:p>
    <w:sectPr w:rsidR="0046123C" w:rsidRPr="00AF5454" w:rsidSect="00AF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7D"/>
    <w:rsid w:val="0039157D"/>
    <w:rsid w:val="0046123C"/>
    <w:rsid w:val="00A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45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5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45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5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map/co?filter=cfm" TargetMode="External"/><Relationship Id="rId13" Type="http://schemas.openxmlformats.org/officeDocument/2006/relationships/hyperlink" Target="tel:880010006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c-1/2" TargetMode="External"/><Relationship Id="rId12" Type="http://schemas.openxmlformats.org/officeDocument/2006/relationships/hyperlink" Target="https://www.gosuslugi.ru/newsearc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gogov_rest/2518" TargetMode="External"/><Relationship Id="rId11" Type="http://schemas.openxmlformats.org/officeDocument/2006/relationships/hyperlink" Target="https://www.culture.ru/pushkinskaya-karta/afisha" TargetMode="External"/><Relationship Id="rId5" Type="http://schemas.openxmlformats.org/officeDocument/2006/relationships/hyperlink" Target="http://static.government.ru/media/files/miuUI2jllyFA8z6Zg20WccjMWY70TT9N.pdf" TargetMode="External"/><Relationship Id="rId15" Type="http://schemas.openxmlformats.org/officeDocument/2006/relationships/hyperlink" Target="https://www.gosuslugi.ru/help/obratitsya_pushkinskaya_karta" TargetMode="External"/><Relationship Id="rId10" Type="http://schemas.openxmlformats.org/officeDocument/2006/relationships/hyperlink" Target="https://files.pochtabank.ru/documents/debet_card/pushkinskaya_card/rules_product_pushka_1811_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rustore.ru/app/ru.gosuslugi.culture" TargetMode="External"/><Relationship Id="rId14" Type="http://schemas.openxmlformats.org/officeDocument/2006/relationships/hyperlink" Target="https://www.gosuslugi.ru/help/faq/pushkin_card/100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2024-04-18T02:27:00Z</dcterms:created>
  <dcterms:modified xsi:type="dcterms:W3CDTF">2024-04-18T02:37:00Z</dcterms:modified>
</cp:coreProperties>
</file>